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2" w:rsidRPr="005E5BB9" w:rsidRDefault="00117A82">
      <w:pPr>
        <w:rPr>
          <w:rFonts w:ascii="Times New Roman" w:hAnsi="Times New Roman" w:cs="Times New Roman"/>
          <w:b/>
          <w:sz w:val="28"/>
          <w:szCs w:val="28"/>
        </w:rPr>
      </w:pPr>
      <w:r w:rsidRPr="005E5BB9">
        <w:rPr>
          <w:rFonts w:ascii="Times New Roman" w:hAnsi="Times New Roman" w:cs="Times New Roman"/>
          <w:b/>
          <w:sz w:val="28"/>
          <w:szCs w:val="28"/>
        </w:rPr>
        <w:t>Сведения  по МОБУ СОШ № 30 поселка Красного Лабинского района  о добровольных пожертвованиях от юридических лиц.</w:t>
      </w:r>
    </w:p>
    <w:p w:rsidR="00117A82" w:rsidRDefault="0011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7A82" w:rsidRDefault="0011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внебюджетный счет:</w:t>
      </w:r>
    </w:p>
    <w:p w:rsidR="00117A82" w:rsidRDefault="0011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01.03.2016 г.  от КФХ «Борцов»  - 70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117A82" w:rsidRDefault="00117A82" w:rsidP="0011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12.12.2016 г.  от КФХ «Борцов»  - 50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117A82" w:rsidRDefault="00117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, экологии, профилактики экстремизма – 16500 р.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ЭЦП (на абонентское обслуживание и изготовление сертификата по плану «бюджет»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1500 р.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вывоз люминесцентных ламп – 2000 р.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столы и стулья в обеденный зал школьной столовой – 40250 р.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цемент для ремонта помещения  под спортивный зал – 5830 р.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сетка дорожная, арматура для ремонта помещения  под спортивный зал- 6238 р.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тара для хранения люминесцентных ламп – 3300 р.</w:t>
      </w:r>
    </w:p>
    <w:p w:rsidR="00117A82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комплект инструкций, журнала «Помощник эколога» - 2300 р.</w:t>
      </w:r>
    </w:p>
    <w:p w:rsidR="00117A82" w:rsidRPr="005E5BB9" w:rsidRDefault="00117A82" w:rsidP="00117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BB9">
        <w:rPr>
          <w:rFonts w:ascii="Times New Roman" w:hAnsi="Times New Roman" w:cs="Times New Roman"/>
          <w:sz w:val="28"/>
          <w:szCs w:val="28"/>
        </w:rPr>
        <w:t>Приобретены светильники, провода, кабель каналы и пр. для ремонта помеще</w:t>
      </w:r>
      <w:r w:rsidR="005E5BB9" w:rsidRPr="005E5BB9">
        <w:rPr>
          <w:rFonts w:ascii="Times New Roman" w:hAnsi="Times New Roman" w:cs="Times New Roman"/>
          <w:sz w:val="28"/>
          <w:szCs w:val="28"/>
        </w:rPr>
        <w:t>ния  под спортивный зал – 36677,50</w:t>
      </w:r>
      <w:r w:rsidRPr="005E5BB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75A62" w:rsidRDefault="00175A62" w:rsidP="0017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использованы для косметического ремонта кабинетов, коридоров, помещения под спортивный зал, для выполнения 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 улучшения условий труда работников школы.</w:t>
      </w:r>
    </w:p>
    <w:p w:rsidR="005E5BB9" w:rsidRDefault="005E5BB9" w:rsidP="00175A62">
      <w:pPr>
        <w:rPr>
          <w:rFonts w:ascii="Times New Roman" w:hAnsi="Times New Roman" w:cs="Times New Roman"/>
          <w:sz w:val="28"/>
          <w:szCs w:val="28"/>
        </w:rPr>
      </w:pPr>
    </w:p>
    <w:p w:rsidR="005E5BB9" w:rsidRPr="00175A62" w:rsidRDefault="005E5BB9" w:rsidP="0017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школы                           Л.Г.Раскопинская</w:t>
      </w:r>
    </w:p>
    <w:sectPr w:rsidR="005E5BB9" w:rsidRPr="00175A62" w:rsidSect="005C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5D2F"/>
    <w:multiLevelType w:val="hybridMultilevel"/>
    <w:tmpl w:val="99EE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A82"/>
    <w:rsid w:val="00117A82"/>
    <w:rsid w:val="00175A62"/>
    <w:rsid w:val="005C295F"/>
    <w:rsid w:val="005E5BB9"/>
    <w:rsid w:val="009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№30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2017-07-03T14:06:00Z</dcterms:created>
  <dcterms:modified xsi:type="dcterms:W3CDTF">2017-07-04T07:30:00Z</dcterms:modified>
</cp:coreProperties>
</file>