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lineRule="auto" w:line="240" w:before="0" w:after="0"/>
        <w:ind w:firstLine="5953" w:left="0" w:right="0"/>
        <w:jc w:val="left"/>
        <w:rPr/>
      </w:pPr>
      <w:r>
        <w:rPr/>
        <w:t>Руководителю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953" w:left="0" w:right="0"/>
        <w:jc w:val="left"/>
        <w:rPr/>
      </w:pPr>
      <w:r>
        <w:rPr/>
        <w:t>образовательной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953" w:left="0" w:right="0"/>
        <w:jc w:val="left"/>
        <w:rPr/>
      </w:pPr>
      <w:r>
        <w:rPr/>
        <w:t>организации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 создании приёмной кампании</w:t>
      </w:r>
    </w:p>
    <w:p>
      <w:pPr>
        <w:pStyle w:val="Normal"/>
        <w:rPr/>
      </w:pPr>
      <w:r>
        <w:rPr/>
        <w:t>в 1 класс 2025-2026 учебного года</w:t>
      </w:r>
    </w:p>
    <w:p>
      <w:pPr>
        <w:pStyle w:val="Normal"/>
        <w:rPr/>
      </w:pPr>
      <w:r>
        <w:rPr/>
        <w:t>в АИС «Е-Услуги»</w:t>
      </w:r>
    </w:p>
    <w:p>
      <w:pPr>
        <w:pStyle w:val="Normal"/>
        <w:widowControl/>
        <w:spacing w:before="0" w:after="0"/>
        <w:ind w:hanging="0" w:left="0" w:right="0"/>
        <w:rPr>
          <w:rFonts w:ascii="Segoe UI;sans-serif" w:hAnsi="Segoe UI;sans-serif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Segoe UI;sans-serif" w:hAnsi="Segoe UI;sans-serif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Normal"/>
        <w:jc w:val="center"/>
        <w:rPr/>
      </w:pPr>
      <w:r>
        <w:rPr/>
        <w:t>Уважаемый руководитель!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ab/>
        <w:t>В</w:t>
      </w:r>
      <w:r>
        <w:rPr>
          <w:lang w:val="ru-RU"/>
        </w:rPr>
        <w:t xml:space="preserve"> целях организации приёма заявлений граждан по услуге «Приём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 посредством федеральной государственной информационной системы «Единый портал государственных и муниципальных услуг (функций)», на основании письма министерства образования и науки Краснодарского края от 25.02.2025 года № 47-01-13-1152/25 «О создании приёмной кампании в 1 класс 2025-2026 учебного года в АИС «Е-Услуги» управление образования администрации муниципального образования Лабинский район информирует, что образовательным организациям необходимо выполнить ряд мероприятий в АИС «Е-Услуги» в соответствии с инструкцией (прилагается) по подготовке системы «Е-Услуги» к приёму заявлений в первый класс для первой волны (с учётом закрепленных территорий).</w:t>
      </w:r>
    </w:p>
    <w:p>
      <w:pPr>
        <w:pStyle w:val="Normal"/>
        <w:jc w:val="both"/>
        <w:rPr/>
      </w:pPr>
      <w:r>
        <w:rPr>
          <w:lang w:val="ru-RU"/>
        </w:rPr>
        <w:tab/>
        <w:t>В целях исключения ошибок при создании и настройке приёмной кампании в 1 класс 2025-2026 учебного года (первая волна) просим обеспечить контроль указания следующих обязательных параметров:</w:t>
      </w:r>
    </w:p>
    <w:p>
      <w:pPr>
        <w:pStyle w:val="Normal"/>
        <w:jc w:val="both"/>
        <w:rPr/>
      </w:pPr>
      <w:r>
        <w:rPr>
          <w:lang w:val="ru-RU"/>
        </w:rPr>
        <w:tab/>
        <w:t>1) в карточке организации в блоке «Организация» необходимо проверить корректность всех введённых данных (особенно принадлежность к МОУО, ОКТМО, ОГРН); отредактировать данные можно после нажатия кнопки «Редактирование» – «Организация»;</w:t>
      </w:r>
    </w:p>
    <w:p>
      <w:pPr>
        <w:pStyle w:val="Normal"/>
        <w:jc w:val="both"/>
        <w:rPr/>
      </w:pPr>
      <w:r>
        <w:rPr>
          <w:lang w:val="ru-RU"/>
        </w:rPr>
        <w:tab/>
        <w:t>2) в блоке «Контактная информация» необходимо проверить актуальность данных, в случае необходимости их отредактировать (чтобы перейти в режим редактирования блока «Контактная информация», необходимо нажать кнопку «Редактирование» – «Контактная информация»);</w:t>
      </w:r>
    </w:p>
    <w:p>
      <w:pPr>
        <w:pStyle w:val="Normal"/>
        <w:jc w:val="both"/>
        <w:rPr/>
      </w:pPr>
      <w:r>
        <w:rPr>
          <w:lang w:val="ru-RU"/>
        </w:rPr>
        <w:tab/>
        <w:t>3) в блоке «Образовательные программы» также проверить данные (в данном блоке должна быть хотя бы одна образовательная программа с типом «общеобразовательная» («Реестры» – «Наименование организации» –  «Редактирование» – «Образовательные программы»);</w:t>
      </w:r>
    </w:p>
    <w:p>
      <w:pPr>
        <w:pStyle w:val="Normal"/>
        <w:jc w:val="both"/>
        <w:rPr/>
      </w:pPr>
      <w:r>
        <w:rPr>
          <w:lang w:val="ru-RU"/>
        </w:rPr>
        <w:tab/>
        <w:t>4) в блоке «Классы» должны быть созданы первые классы будущего учебного года с указанием вакансий;</w:t>
      </w:r>
    </w:p>
    <w:p>
      <w:pPr>
        <w:pStyle w:val="Normal"/>
        <w:jc w:val="both"/>
        <w:rPr/>
      </w:pPr>
      <w:r>
        <w:rPr>
          <w:lang w:val="ru-RU"/>
        </w:rPr>
        <w:tab/>
        <w:t>5) дата и время начала приемной кампании – 28.03.2025 00.00;</w:t>
      </w:r>
    </w:p>
    <w:p>
      <w:pPr>
        <w:pStyle w:val="Normal"/>
        <w:jc w:val="both"/>
        <w:rPr/>
      </w:pPr>
      <w:r>
        <w:rPr>
          <w:lang w:val="ru-RU"/>
        </w:rPr>
        <w:tab/>
        <w:t>6) дата и время окончания приемной кампании – 30.06.2025 23.59.</w:t>
      </w:r>
    </w:p>
    <w:p>
      <w:pPr>
        <w:pStyle w:val="Normal"/>
        <w:jc w:val="both"/>
        <w:rPr/>
      </w:pPr>
      <w:r>
        <w:rPr>
          <w:lang w:val="ru-RU"/>
        </w:rPr>
        <w:tab/>
        <w:t>Завершить создание приёмной кампании в 1 класс 2025-2026 учебного года (первая волна) необходимо в срок до 13.00 часов 28 февраля 2025 г. и отчитаться в личном сообщении главному специалисту отдела общего образования управления образования администрации муниципального образования Лабинский район Рыбалкиной О.А. до 14.00 часов 28 февраля 2025 года.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>
      <w:pPr>
        <w:pStyle w:val="Style51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в эл. виде.</w:t>
      </w:r>
    </w:p>
    <w:p>
      <w:pPr>
        <w:pStyle w:val="Style51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/>
          <w:color w:themeColor="text1" w:val="000000"/>
          <w:sz w:val="28"/>
          <w:szCs w:val="28"/>
          <w:shd w:fill="auto" w:val="clear"/>
        </w:rPr>
        <w:t>Исполняющий обязанности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/>
          <w:color w:themeColor="text1" w:val="000000"/>
          <w:sz w:val="28"/>
          <w:szCs w:val="28"/>
          <w:shd w:fill="auto" w:val="clear"/>
        </w:rPr>
        <w:t>начальника управления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/>
          <w:color w:themeColor="text1" w:val="000000"/>
          <w:sz w:val="28"/>
          <w:szCs w:val="28"/>
          <w:shd w:fill="auto" w:val="clear"/>
        </w:rPr>
        <w:t>образования администрации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/>
          <w:color w:themeColor="text1" w:val="000000"/>
          <w:sz w:val="28"/>
          <w:szCs w:val="28"/>
          <w:shd w:fill="auto" w:val="clear"/>
        </w:rPr>
        <w:t>муниципального образования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/>
          <w:color w:themeColor="text1" w:val="000000"/>
          <w:shd w:fill="auto" w:val="clear"/>
          <w:lang w:val="ru-RU"/>
        </w:rPr>
        <w:t>Лабинский район</w:t>
        <w:tab/>
        <w:tab/>
        <w:tab/>
        <w:tab/>
        <w:tab/>
        <w:tab/>
        <w:tab/>
        <w:tab/>
        <w:tab/>
        <w:t>Н.В. Яковенко</w:t>
      </w:r>
    </w:p>
    <w:p>
      <w:pPr>
        <w:pStyle w:val="Style51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tabs>
          <w:tab w:val="clear" w:pos="708"/>
          <w:tab w:val="left" w:pos="684" w:leader="none"/>
        </w:tabs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tabs>
          <w:tab w:val="clear" w:pos="708"/>
          <w:tab w:val="left" w:pos="684" w:leader="none"/>
        </w:tabs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tabs>
          <w:tab w:val="clear" w:pos="708"/>
          <w:tab w:val="left" w:pos="684" w:leader="none"/>
        </w:tabs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tabs>
          <w:tab w:val="clear" w:pos="708"/>
          <w:tab w:val="left" w:pos="684" w:leader="none"/>
        </w:tabs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tabs>
          <w:tab w:val="clear" w:pos="708"/>
          <w:tab w:val="left" w:pos="684" w:leader="none"/>
        </w:tabs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tabs>
          <w:tab w:val="clear" w:pos="708"/>
          <w:tab w:val="left" w:pos="684" w:leader="none"/>
        </w:tabs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tabs>
          <w:tab w:val="clear" w:pos="708"/>
          <w:tab w:val="left" w:pos="684" w:leader="none"/>
        </w:tabs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tabs>
          <w:tab w:val="clear" w:pos="708"/>
          <w:tab w:val="left" w:pos="684" w:leader="none"/>
        </w:tabs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tabs>
          <w:tab w:val="clear" w:pos="708"/>
          <w:tab w:val="left" w:pos="684" w:leader="none"/>
        </w:tabs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tabs>
          <w:tab w:val="clear" w:pos="708"/>
          <w:tab w:val="left" w:pos="684" w:leader="none"/>
        </w:tabs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tabs>
          <w:tab w:val="clear" w:pos="708"/>
          <w:tab w:val="left" w:pos="684" w:leader="none"/>
        </w:tabs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tabs>
          <w:tab w:val="clear" w:pos="708"/>
          <w:tab w:val="left" w:pos="684" w:leader="none"/>
        </w:tabs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tabs>
          <w:tab w:val="clear" w:pos="708"/>
          <w:tab w:val="left" w:pos="684" w:leader="none"/>
        </w:tabs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tabs>
          <w:tab w:val="clear" w:pos="708"/>
          <w:tab w:val="left" w:pos="684" w:leader="none"/>
        </w:tabs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tabs>
          <w:tab w:val="clear" w:pos="708"/>
          <w:tab w:val="left" w:pos="684" w:leader="none"/>
        </w:tabs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tabs>
          <w:tab w:val="clear" w:pos="708"/>
          <w:tab w:val="left" w:pos="684" w:leader="none"/>
        </w:tabs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tabs>
          <w:tab w:val="clear" w:pos="708"/>
          <w:tab w:val="left" w:pos="684" w:leader="none"/>
        </w:tabs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tabs>
          <w:tab w:val="clear" w:pos="708"/>
          <w:tab w:val="left" w:pos="684" w:leader="none"/>
        </w:tabs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tabs>
          <w:tab w:val="clear" w:pos="708"/>
          <w:tab w:val="left" w:pos="684" w:leader="none"/>
        </w:tabs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tabs>
          <w:tab w:val="clear" w:pos="708"/>
          <w:tab w:val="left" w:pos="684" w:leader="none"/>
        </w:tabs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tabs>
          <w:tab w:val="clear" w:pos="708"/>
          <w:tab w:val="left" w:pos="684" w:leader="none"/>
        </w:tabs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51"/>
        <w:tabs>
          <w:tab w:val="clear" w:pos="708"/>
          <w:tab w:val="left" w:pos="684" w:leader="none"/>
        </w:tabs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themeColor="text1" w:val="000000"/>
          <w:szCs w:val="28"/>
        </w:rPr>
      </w:pPr>
      <w:r>
        <w:rPr>
          <w:color w:themeColor="text1" w:val="000000"/>
          <w:szCs w:val="28"/>
        </w:rPr>
        <w:t>Рыбалкина Ольга Александровна</w:t>
      </w:r>
    </w:p>
    <w:p>
      <w:pPr>
        <w:pStyle w:val="Normal"/>
        <w:rPr>
          <w:color w:themeColor="text1" w:val="000000"/>
          <w:szCs w:val="28"/>
        </w:rPr>
      </w:pPr>
      <w:r>
        <w:rPr>
          <w:color w:themeColor="text1" w:val="000000"/>
          <w:szCs w:val="28"/>
        </w:rPr>
        <w:t>8(86169) 3-80-21 (104)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Segoe UI">
    <w:altName w:val="sans-serif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2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 w:qFormat="1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 w:qFormat="1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 w:qFormat="1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0" w:semiHidden="0" w:unhideWhenUsed="0" w:qFormat="1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0" w:semiHidden="0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 w:qFormat="1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semiHidden="0" w:unhideWhenUsed="0" w:qFormat="1"/>
    <w:lsdException w:name="Table Theme" w:uiPriority="99"/>
    <w:lsdException w:name="No Spacing" w:uiPriority="1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Heading1">
    <w:name w:val="Heading 1"/>
    <w:basedOn w:val="Normal"/>
    <w:next w:val="Normal"/>
    <w:uiPriority w:val="0"/>
    <w:qFormat/>
    <w:pPr>
      <w:keepNext w:val="true"/>
      <w:widowControl w:val="false"/>
      <w:shd w:val="clear" w:color="auto" w:fill="FFFFFF"/>
      <w:spacing w:lineRule="exact" w:line="302"/>
      <w:ind w:left="1094"/>
      <w:outlineLvl w:val="0"/>
    </w:pPr>
    <w:rPr>
      <w:b/>
      <w:bCs/>
      <w:color w:val="000000"/>
      <w:spacing w:val="-4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Hyperlink">
    <w:name w:val="Hyperlink"/>
    <w:uiPriority w:val="0"/>
    <w:unhideWhenUsed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Style14" w:customStyle="1">
    <w:name w:val="Основной текст Знак"/>
    <w:basedOn w:val="DefaultParagraphFont"/>
    <w:uiPriority w:val="0"/>
    <w:qFormat/>
    <w:rPr>
      <w:rFonts w:ascii="Times New Roman" w:hAnsi="Times New Roman" w:eastAsia="Times New Roman" w:cs="Times New Roman"/>
      <w:b/>
      <w:bCs/>
      <w:caps/>
      <w:sz w:val="28"/>
      <w:szCs w:val="24"/>
      <w:lang w:eastAsia="ru-RU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" w:customStyle="1">
    <w:name w:val="Заголовок 1 Знак"/>
    <w:basedOn w:val="DefaultParagraphFont"/>
    <w:uiPriority w:val="0"/>
    <w:qFormat/>
    <w:rPr>
      <w:rFonts w:ascii="Times New Roman" w:hAnsi="Times New Roman" w:eastAsia="Times New Roman" w:cs="Times New Roman"/>
      <w:b/>
      <w:bCs/>
      <w:color w:val="000000"/>
      <w:spacing w:val="-4"/>
      <w:sz w:val="28"/>
      <w:szCs w:val="26"/>
      <w:shd w:fill="FFFFFF" w:val="clear"/>
      <w:lang w:eastAsia="ru-RU"/>
    </w:rPr>
  </w:style>
  <w:style w:type="character" w:styleId="Style17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8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9" w:customStyle="1">
    <w:name w:val="Без интервала Знак"/>
    <w:link w:val="NoSpacing"/>
    <w:uiPriority w:val="1"/>
    <w:qFormat/>
    <w:locked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Заголовок"/>
    <w:basedOn w:val="Normal"/>
    <w:next w:val="BodyText"/>
    <w:uiPriority w:val="0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link w:val="Style14"/>
    <w:uiPriority w:val="0"/>
    <w:qFormat/>
    <w:pPr>
      <w:spacing w:lineRule="auto" w:line="276" w:before="89" w:after="0"/>
      <w:ind w:left="101" w:right="104"/>
      <w:jc w:val="both"/>
    </w:pPr>
    <w:rPr>
      <w:rFonts w:ascii="Times New Roman" w:hAnsi="Times New Roman"/>
      <w:caps/>
      <w:sz w:val="28"/>
      <w:szCs w:val="28"/>
    </w:rPr>
  </w:style>
  <w:style w:type="paragraph" w:styleId="List">
    <w:name w:val="List"/>
    <w:basedOn w:val="BodyText"/>
    <w:uiPriority w:val="0"/>
    <w:qFormat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Caption1">
    <w:name w:val="caption1"/>
    <w:basedOn w:val="Normal"/>
    <w:uiPriority w:val="0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pPr/>
    <w:rPr>
      <w:b/>
      <w:bCs/>
    </w:rPr>
  </w:style>
  <w:style w:type="paragraph" w:styleId="Style22" w:customStyle="1">
    <w:name w:val="Колонтитул"/>
    <w:basedOn w:val="Normal"/>
    <w:uiPriority w:val="0"/>
    <w:qFormat/>
    <w:pPr/>
    <w:rPr/>
  </w:style>
  <w:style w:type="paragraph" w:styleId="Header">
    <w:name w:val="Header"/>
    <w:basedOn w:val="Normal"/>
    <w:link w:val="Style17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8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link w:val="Style19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1" w:customStyle="1">
    <w:name w:val="Указатель1"/>
    <w:basedOn w:val="Normal"/>
    <w:uiPriority w:val="0"/>
    <w:qFormat/>
    <w:pPr>
      <w:suppressLineNumbers/>
    </w:pPr>
    <w:rPr>
      <w:rFonts w:ascii="PT Astra Serif" w:hAnsi="PT Astra Serif" w:cs="FreeSans"/>
    </w:rPr>
  </w:style>
  <w:style w:type="paragraph" w:styleId="Style51" w:customStyle="1">
    <w:name w:val="Style5"/>
    <w:basedOn w:val="Normal"/>
    <w:uiPriority w:val="0"/>
    <w:qFormat/>
    <w:pPr>
      <w:widowControl w:val="false"/>
      <w:spacing w:lineRule="exact" w:line="317"/>
      <w:ind w:hanging="346"/>
    </w:pPr>
    <w:rPr>
      <w:sz w:val="24"/>
    </w:rPr>
  </w:style>
  <w:style w:type="paragraph" w:styleId="Style23" w:customStyle="1">
    <w:name w:val="Содержимое врезки"/>
    <w:basedOn w:val="Normal"/>
    <w:uiPriority w:val="0"/>
    <w:qFormat/>
    <w:pPr/>
    <w:rPr/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Grid"/>
    <w:basedOn w:val="4"/>
    <w:uiPriority w:val="39"/>
    <w:qFormat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<Relationship Id="rId8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ADF07AD177344B261F759F980E14F" ma:contentTypeVersion="8" ma:contentTypeDescription="Create a new document." ma:contentTypeScope="" ma:versionID="b17da19ae4c032dc3f8dacb4f0c8b791">
  <xsd:schema xmlns:xsd="http://www.w3.org/2001/XMLSchema" xmlns:xs="http://www.w3.org/2001/XMLSchema" xmlns:p="http://schemas.microsoft.com/office/2006/metadata/properties" xmlns:ns3="67a76d3d-6a60-49d3-aa84-6bf5e8df3f02" targetNamespace="http://schemas.microsoft.com/office/2006/metadata/properties" ma:root="true" ma:fieldsID="923ec4cfa93e629d4342711a59c1eabd" ns3:_="">
    <xsd:import namespace="67a76d3d-6a60-49d3-aa84-6bf5e8df3f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76d3d-6a60-49d3-aa84-6bf5e8df3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009CF-8014-48BF-86FE-47BE2ACF59A8}">
  <ds:schemaRefs/>
</ds:datastoreItem>
</file>

<file path=customXml/itemProps2.xml><?xml version="1.0" encoding="utf-8"?>
<ds:datastoreItem xmlns:ds="http://schemas.openxmlformats.org/officeDocument/2006/customXml" ds:itemID="{8998AEE0-83E1-467E-A5E5-F7CF66FFE7F5}">
  <ds:schemaRefs/>
</ds:datastoreItem>
</file>

<file path=customXml/itemProps3.xml><?xml version="1.0" encoding="utf-8"?>
<ds:datastoreItem xmlns:ds="http://schemas.openxmlformats.org/officeDocument/2006/customXml" ds:itemID="{A979065B-236E-405F-876E-E45A4590EA89}">
  <ds:schemaRefs/>
</ds:datastoreItem>
</file>

<file path=customXml/itemProps4.xml><?xml version="1.0" encoding="utf-8"?>
<ds:datastoreItem xmlns:ds="http://schemas.openxmlformats.org/officeDocument/2006/customXml" ds:itemID="{50ADB03F-1689-48F5-B761-ABDE65ABBD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Application>LibreOffice/24.2.3.2$Linux_X86_64 LibreOffice_project/420$Build-2</Application>
  <AppVersion>15.0000</AppVersion>
  <Pages>2</Pages>
  <Words>332</Words>
  <Characters>2402</Characters>
  <CharactersWithSpaces>2736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2024-12-10T09:31:00Z</dcterms:created>
  <dc:creator>ЗАЙЦЕВА Татьяна Валерьевна</dc:creator>
  <dc:description/>
  <dc:language>ru-RU</dc:language>
  <cp:lastModifiedBy/>
  <cp:lastPrinted>2021-06-10T15:39:00Z</cp:lastPrinted>
  <dcterms:modified xsi:type="dcterms:W3CDTF">2025-02-27T13:43:27Z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0x01010087EADF07AD177344B261F759F980E14F</vt:lpwstr>
  </property>
  <property fmtid="{D5CDD505-2E9C-101B-9397-08002B2CF9AE}" pid="3" name="ICV">
    <vt:lpwstr>E1DC02561AF743B29B144136A03FC3F3_12</vt:lpwstr>
  </property>
  <property fmtid="{D5CDD505-2E9C-101B-9397-08002B2CF9AE}" pid="4" name="KSOProductBuildVer">
    <vt:lpwstr>1049-12.2.0.19307</vt:lpwstr>
  </property>
</Properties>
</file>